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BF3" w:rsidRPr="004D57D9" w:rsidRDefault="00AC1BF3" w:rsidP="00AC1BF3">
      <w:pPr>
        <w:pStyle w:val="Heading2"/>
        <w:spacing w:after="0" w:line="240" w:lineRule="auto"/>
        <w:rPr>
          <w:sz w:val="52"/>
          <w:szCs w:val="52"/>
        </w:rPr>
      </w:pPr>
      <w:r w:rsidRPr="004D57D9">
        <w:rPr>
          <w:sz w:val="52"/>
          <w:szCs w:val="52"/>
        </w:rPr>
        <w:t>School Programs Participant Information Guide</w:t>
      </w:r>
    </w:p>
    <w:p w:rsidR="0097121A" w:rsidRPr="0097121A" w:rsidRDefault="00AC1BF3" w:rsidP="007452DF">
      <w:pPr>
        <w:spacing w:after="80"/>
      </w:pPr>
      <w:r w:rsidRPr="0097121A">
        <w:t>Please use the following guide to predict your child ability level. This level will determine their initial on snow lesson. If unsure round down, students are not fixed to their initial level and will move up or down according to skill.</w:t>
      </w:r>
    </w:p>
    <w:tbl>
      <w:tblPr>
        <w:tblW w:w="12380" w:type="dxa"/>
        <w:jc w:val="center"/>
        <w:tblLook w:val="04A0" w:firstRow="1" w:lastRow="0" w:firstColumn="1" w:lastColumn="0" w:noHBand="0" w:noVBand="1"/>
      </w:tblPr>
      <w:tblGrid>
        <w:gridCol w:w="6207"/>
        <w:gridCol w:w="222"/>
        <w:gridCol w:w="5951"/>
      </w:tblGrid>
      <w:tr w:rsidR="00AC1BF3" w:rsidRPr="00AC1BF3" w:rsidTr="004D57D9">
        <w:trPr>
          <w:trHeight w:val="170"/>
          <w:jc w:val="center"/>
        </w:trPr>
        <w:tc>
          <w:tcPr>
            <w:tcW w:w="6240"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AC1BF3" w:rsidRPr="00AC1BF3" w:rsidRDefault="00AC1BF3" w:rsidP="004D57D9">
            <w:pPr>
              <w:pStyle w:val="Heading4"/>
              <w:rPr>
                <w:color w:val="000000"/>
              </w:rPr>
            </w:pPr>
            <w:r w:rsidRPr="00AC1BF3">
              <w:t>Skiing</w:t>
            </w:r>
          </w:p>
        </w:tc>
        <w:tc>
          <w:tcPr>
            <w:tcW w:w="160" w:type="dxa"/>
            <w:tcBorders>
              <w:top w:val="nil"/>
              <w:left w:val="nil"/>
              <w:bottom w:val="nil"/>
              <w:right w:val="nil"/>
            </w:tcBorders>
            <w:shd w:val="clear" w:color="auto" w:fill="auto"/>
            <w:vAlign w:val="bottom"/>
            <w:hideMark/>
          </w:tcPr>
          <w:p w:rsidR="00AC1BF3" w:rsidRPr="00AC1BF3" w:rsidRDefault="00AC1BF3" w:rsidP="00AC1BF3">
            <w:pPr>
              <w:spacing w:after="0" w:line="240" w:lineRule="auto"/>
              <w:rPr>
                <w:rFonts w:ascii="Calibri" w:eastAsia="Times New Roman" w:hAnsi="Calibri" w:cs="Times New Roman"/>
                <w:b/>
                <w:bCs/>
                <w:color w:val="000000"/>
                <w:sz w:val="28"/>
                <w:szCs w:val="28"/>
              </w:rPr>
            </w:pPr>
          </w:p>
        </w:tc>
        <w:tc>
          <w:tcPr>
            <w:tcW w:w="5980" w:type="dxa"/>
            <w:tcBorders>
              <w:top w:val="single" w:sz="4" w:space="0" w:color="auto"/>
              <w:left w:val="single" w:sz="4" w:space="0" w:color="auto"/>
              <w:bottom w:val="single" w:sz="4" w:space="0" w:color="auto"/>
              <w:right w:val="single" w:sz="4" w:space="0" w:color="auto"/>
            </w:tcBorders>
            <w:shd w:val="clear" w:color="auto" w:fill="99CCFF"/>
            <w:hideMark/>
          </w:tcPr>
          <w:p w:rsidR="00AC1BF3" w:rsidRPr="00AC1BF3" w:rsidRDefault="00AC1BF3" w:rsidP="00AC1BF3">
            <w:pPr>
              <w:spacing w:after="0" w:line="240" w:lineRule="auto"/>
              <w:rPr>
                <w:rFonts w:ascii="Calibri" w:eastAsia="Times New Roman" w:hAnsi="Calibri" w:cs="Times New Roman"/>
                <w:b/>
                <w:bCs/>
                <w:color w:val="000000"/>
                <w:sz w:val="28"/>
                <w:szCs w:val="28"/>
              </w:rPr>
            </w:pPr>
            <w:r w:rsidRPr="00AC1BF3">
              <w:rPr>
                <w:rFonts w:ascii="Calibri" w:eastAsia="Times New Roman" w:hAnsi="Calibri" w:cs="Times New Roman"/>
                <w:b/>
                <w:bCs/>
                <w:color w:val="000000"/>
                <w:sz w:val="28"/>
                <w:szCs w:val="28"/>
              </w:rPr>
              <w:t>Snowboarding</w:t>
            </w:r>
          </w:p>
        </w:tc>
      </w:tr>
      <w:tr w:rsidR="00AC1BF3" w:rsidRPr="00AC1BF3" w:rsidTr="00AC1BF3">
        <w:trPr>
          <w:trHeight w:val="143"/>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1</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1</w:t>
            </w:r>
          </w:p>
        </w:tc>
      </w:tr>
      <w:tr w:rsidR="00AC1BF3" w:rsidRPr="00AC1BF3" w:rsidTr="00AC1BF3">
        <w:trPr>
          <w:trHeight w:val="60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 xml:space="preserve"> Your child is a </w:t>
            </w:r>
            <w:r w:rsidR="003C4627" w:rsidRPr="00FB4AC8">
              <w:rPr>
                <w:rFonts w:ascii="Calibri" w:eastAsia="Times New Roman" w:hAnsi="Calibri" w:cs="Times New Roman"/>
                <w:color w:val="000000"/>
              </w:rPr>
              <w:t>first-time</w:t>
            </w:r>
            <w:r w:rsidRPr="00AC1BF3">
              <w:rPr>
                <w:rFonts w:ascii="Calibri" w:eastAsia="Times New Roman" w:hAnsi="Calibri" w:cs="Times New Roman"/>
                <w:color w:val="000000"/>
              </w:rPr>
              <w:t xml:space="preserve"> skier or tried the activity once or twice many years ago</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 xml:space="preserve">Your child is a </w:t>
            </w:r>
            <w:r w:rsidR="005A60F0" w:rsidRPr="00FB4AC8">
              <w:rPr>
                <w:rFonts w:ascii="Calibri" w:eastAsia="Times New Roman" w:hAnsi="Calibri" w:cs="Times New Roman"/>
                <w:color w:val="000000"/>
              </w:rPr>
              <w:t>first-time</w:t>
            </w:r>
            <w:r w:rsidRPr="00AC1BF3">
              <w:rPr>
                <w:rFonts w:ascii="Calibri" w:eastAsia="Times New Roman" w:hAnsi="Calibri" w:cs="Times New Roman"/>
                <w:color w:val="000000"/>
              </w:rPr>
              <w:t xml:space="preserve"> snowboarder or tried the activity once or twice many years ago.</w:t>
            </w:r>
          </w:p>
        </w:tc>
      </w:tr>
      <w:tr w:rsidR="00AC1BF3" w:rsidRPr="00AC1BF3" w:rsidTr="00AC1BF3">
        <w:trPr>
          <w:trHeight w:val="7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2</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2</w:t>
            </w:r>
          </w:p>
        </w:tc>
      </w:tr>
      <w:tr w:rsidR="00AC1BF3" w:rsidRPr="00AC1BF3" w:rsidTr="00AC1BF3">
        <w:trPr>
          <w:trHeight w:val="90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Your child a couple of times on easy green runs. He or she can stop in a wedge and perform basic turns and is comfortable in the beginner area.</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Your child can traverse on both edges and is starting to link some basic turns on green terrain.</w:t>
            </w:r>
          </w:p>
        </w:tc>
      </w:tr>
      <w:tr w:rsidR="00AC1BF3" w:rsidRPr="00AC1BF3" w:rsidTr="00AC1BF3">
        <w:trPr>
          <w:trHeight w:val="7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3</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3</w:t>
            </w:r>
          </w:p>
        </w:tc>
      </w:tr>
      <w:tr w:rsidR="00AC1BF3" w:rsidRPr="00AC1BF3" w:rsidTr="00AC1BF3">
        <w:trPr>
          <w:trHeight w:val="93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 xml:space="preserve">Your child can confidently make linked turns in the beginner area and on green runs. He or she is comfortable using the chairlift, is progressing to blue </w:t>
            </w:r>
            <w:r w:rsidR="00D17E14" w:rsidRPr="00FB4AC8">
              <w:rPr>
                <w:rFonts w:ascii="Calibri" w:eastAsia="Times New Roman" w:hAnsi="Calibri" w:cs="Times New Roman"/>
                <w:color w:val="000000"/>
              </w:rPr>
              <w:t>runs,</w:t>
            </w:r>
            <w:r w:rsidRPr="00AC1BF3">
              <w:rPr>
                <w:rFonts w:ascii="Calibri" w:eastAsia="Times New Roman" w:hAnsi="Calibri" w:cs="Times New Roman"/>
                <w:color w:val="000000"/>
              </w:rPr>
              <w:t xml:space="preserve"> and is starting to keep skis parallel.</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Your child can link turns on all green terrain and is progressing to blue runs. He or she is comfortable using the chairlift.</w:t>
            </w:r>
          </w:p>
        </w:tc>
      </w:tr>
      <w:tr w:rsidR="00AC1BF3" w:rsidRPr="00AC1BF3" w:rsidTr="00AC1BF3">
        <w:trPr>
          <w:trHeight w:val="125"/>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4</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b/>
                <w:bCs/>
                <w:color w:val="000000"/>
              </w:rPr>
            </w:pPr>
            <w:r w:rsidRPr="00AC1BF3">
              <w:rPr>
                <w:rFonts w:ascii="Calibri" w:eastAsia="Times New Roman" w:hAnsi="Calibri" w:cs="Times New Roman"/>
                <w:b/>
                <w:bCs/>
                <w:color w:val="000000"/>
              </w:rPr>
              <w:t>Level 4</w:t>
            </w:r>
          </w:p>
        </w:tc>
      </w:tr>
      <w:tr w:rsidR="00AC1BF3" w:rsidRPr="00AC1BF3" w:rsidTr="00AC1BF3">
        <w:trPr>
          <w:trHeight w:val="800"/>
          <w:jc w:val="center"/>
        </w:trPr>
        <w:tc>
          <w:tcPr>
            <w:tcW w:w="624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Your child is confident on all green and blue groomed runs, and is progressing to black. He or she keeps skis parallel throughout</w:t>
            </w:r>
            <w:r w:rsidRPr="00AC1BF3">
              <w:rPr>
                <w:rFonts w:ascii="Calibri" w:eastAsia="Times New Roman" w:hAnsi="Calibri" w:cs="Times New Roman"/>
                <w:color w:val="000000"/>
              </w:rPr>
              <w:br/>
              <w:t xml:space="preserve">the whole turn. </w:t>
            </w:r>
            <w:r w:rsidRPr="00AC1BF3">
              <w:rPr>
                <w:rFonts w:ascii="Calibri" w:eastAsia="Times New Roman" w:hAnsi="Calibri" w:cs="Times New Roman"/>
                <w:b/>
                <w:bCs/>
                <w:i/>
                <w:iCs/>
                <w:color w:val="000000"/>
              </w:rPr>
              <w:t>If your child is above a level 4, take this learning opportunity to develop new skills and try snowboarding</w:t>
            </w:r>
          </w:p>
        </w:tc>
        <w:tc>
          <w:tcPr>
            <w:tcW w:w="160" w:type="dxa"/>
            <w:tcBorders>
              <w:top w:val="nil"/>
              <w:left w:val="nil"/>
              <w:bottom w:val="nil"/>
              <w:right w:val="nil"/>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p>
        </w:tc>
        <w:tc>
          <w:tcPr>
            <w:tcW w:w="5980" w:type="dxa"/>
            <w:tcBorders>
              <w:top w:val="nil"/>
              <w:left w:val="single" w:sz="4" w:space="0" w:color="auto"/>
              <w:bottom w:val="single" w:sz="4" w:space="0" w:color="auto"/>
              <w:right w:val="single" w:sz="4" w:space="0" w:color="auto"/>
            </w:tcBorders>
            <w:shd w:val="clear" w:color="auto" w:fill="auto"/>
            <w:hideMark/>
          </w:tcPr>
          <w:p w:rsidR="00AC1BF3" w:rsidRPr="00AC1BF3" w:rsidRDefault="00AC1BF3" w:rsidP="00AC1BF3">
            <w:pPr>
              <w:spacing w:after="0" w:line="240" w:lineRule="auto"/>
              <w:rPr>
                <w:rFonts w:ascii="Calibri" w:eastAsia="Times New Roman" w:hAnsi="Calibri" w:cs="Times New Roman"/>
                <w:color w:val="000000"/>
              </w:rPr>
            </w:pPr>
            <w:r w:rsidRPr="00AC1BF3">
              <w:rPr>
                <w:rFonts w:ascii="Calibri" w:eastAsia="Times New Roman" w:hAnsi="Calibri" w:cs="Times New Roman"/>
                <w:color w:val="000000"/>
              </w:rPr>
              <w:t xml:space="preserve">Your child can link turns confidently on all green and blue groomed terrain and is progressing to black runs. </w:t>
            </w:r>
            <w:r w:rsidRPr="00AC1BF3">
              <w:rPr>
                <w:rFonts w:ascii="Calibri" w:eastAsia="Times New Roman" w:hAnsi="Calibri" w:cs="Times New Roman"/>
                <w:b/>
                <w:bCs/>
                <w:i/>
                <w:iCs/>
                <w:color w:val="000000"/>
              </w:rPr>
              <w:t>If your child is above a level 4, take this learning opportunity to develop new skills and try skiing.</w:t>
            </w:r>
          </w:p>
        </w:tc>
      </w:tr>
    </w:tbl>
    <w:p w:rsidR="00AC1BF3" w:rsidRPr="00AC1BF3" w:rsidRDefault="00AC1BF3">
      <w:pPr>
        <w:rPr>
          <w:sz w:val="2"/>
        </w:rPr>
      </w:pPr>
    </w:p>
    <w:tbl>
      <w:tblPr>
        <w:tblW w:w="5000" w:type="pct"/>
        <w:tblLayout w:type="fixed"/>
        <w:tblLook w:val="04A0" w:firstRow="1" w:lastRow="0" w:firstColumn="1" w:lastColumn="0" w:noHBand="0" w:noVBand="1"/>
      </w:tblPr>
      <w:tblGrid>
        <w:gridCol w:w="2975"/>
        <w:gridCol w:w="849"/>
        <w:gridCol w:w="696"/>
        <w:gridCol w:w="696"/>
        <w:gridCol w:w="776"/>
        <w:gridCol w:w="823"/>
        <w:gridCol w:w="675"/>
        <w:gridCol w:w="2422"/>
        <w:gridCol w:w="3028"/>
      </w:tblGrid>
      <w:tr w:rsidR="00AC1BF3" w:rsidRPr="00AC1BF3" w:rsidTr="00FB4AC8">
        <w:trPr>
          <w:trHeight w:val="330"/>
        </w:trPr>
        <w:tc>
          <w:tcPr>
            <w:tcW w:w="147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C1BF3" w:rsidRPr="00AC1BF3" w:rsidRDefault="00AC1BF3" w:rsidP="00AC1BF3">
            <w:pPr>
              <w:spacing w:after="0" w:line="240" w:lineRule="auto"/>
              <w:jc w:val="center"/>
              <w:rPr>
                <w:rFonts w:ascii="Arial" w:eastAsia="Times New Roman" w:hAnsi="Arial" w:cs="Arial"/>
                <w:b/>
                <w:bCs/>
                <w:sz w:val="24"/>
                <w:szCs w:val="24"/>
              </w:rPr>
            </w:pPr>
            <w:r w:rsidRPr="00AC1BF3">
              <w:rPr>
                <w:rFonts w:ascii="Arial" w:eastAsia="Times New Roman" w:hAnsi="Arial" w:cs="Arial"/>
                <w:b/>
                <w:bCs/>
                <w:sz w:val="24"/>
                <w:szCs w:val="24"/>
              </w:rPr>
              <w:t>Participant Details</w:t>
            </w:r>
          </w:p>
        </w:tc>
        <w:tc>
          <w:tcPr>
            <w:tcW w:w="269" w:type="pct"/>
            <w:tcBorders>
              <w:top w:val="single" w:sz="8" w:space="0" w:color="auto"/>
              <w:left w:val="single" w:sz="8" w:space="0" w:color="auto"/>
              <w:bottom w:val="single" w:sz="8" w:space="0" w:color="auto"/>
              <w:right w:val="single" w:sz="4" w:space="0" w:color="auto"/>
            </w:tcBorders>
            <w:shd w:val="clear" w:color="000000" w:fill="FFFF99"/>
            <w:vAlign w:val="center"/>
            <w:hideMark/>
          </w:tcPr>
          <w:p w:rsidR="00AC1BF3" w:rsidRPr="00AC1BF3" w:rsidRDefault="00AC1BF3" w:rsidP="00AC1BF3">
            <w:pPr>
              <w:spacing w:after="0" w:line="240" w:lineRule="auto"/>
              <w:jc w:val="center"/>
              <w:rPr>
                <w:rFonts w:ascii="Arial" w:eastAsia="Times New Roman" w:hAnsi="Arial" w:cs="Arial"/>
                <w:b/>
                <w:bCs/>
                <w:sz w:val="24"/>
                <w:szCs w:val="24"/>
              </w:rPr>
            </w:pPr>
            <w:r w:rsidRPr="00AC1BF3">
              <w:rPr>
                <w:rFonts w:ascii="Arial" w:eastAsia="Times New Roman" w:hAnsi="Arial" w:cs="Arial"/>
                <w:b/>
                <w:bCs/>
                <w:sz w:val="24"/>
                <w:szCs w:val="24"/>
              </w:rPr>
              <w:t>SKI</w:t>
            </w:r>
          </w:p>
        </w:tc>
        <w:tc>
          <w:tcPr>
            <w:tcW w:w="269" w:type="pct"/>
            <w:tcBorders>
              <w:top w:val="single" w:sz="8" w:space="0" w:color="auto"/>
              <w:left w:val="nil"/>
              <w:bottom w:val="single" w:sz="8" w:space="0" w:color="auto"/>
              <w:right w:val="single" w:sz="8" w:space="0" w:color="auto"/>
            </w:tcBorders>
            <w:shd w:val="clear" w:color="000000" w:fill="99CCFF"/>
            <w:vAlign w:val="center"/>
            <w:hideMark/>
          </w:tcPr>
          <w:p w:rsidR="00AC1BF3" w:rsidRPr="00AC1BF3" w:rsidRDefault="00AC1BF3" w:rsidP="00AC1BF3">
            <w:pPr>
              <w:spacing w:after="0" w:line="240" w:lineRule="auto"/>
              <w:jc w:val="center"/>
              <w:rPr>
                <w:rFonts w:ascii="Arial" w:eastAsia="Times New Roman" w:hAnsi="Arial" w:cs="Arial"/>
                <w:b/>
                <w:bCs/>
                <w:sz w:val="24"/>
                <w:szCs w:val="24"/>
              </w:rPr>
            </w:pPr>
            <w:r w:rsidRPr="00AC1BF3">
              <w:rPr>
                <w:rFonts w:ascii="Arial" w:eastAsia="Times New Roman" w:hAnsi="Arial" w:cs="Arial"/>
                <w:b/>
                <w:bCs/>
                <w:sz w:val="24"/>
                <w:szCs w:val="24"/>
              </w:rPr>
              <w:t>SB</w:t>
            </w:r>
          </w:p>
        </w:tc>
        <w:tc>
          <w:tcPr>
            <w:tcW w:w="879" w:type="pct"/>
            <w:gridSpan w:val="3"/>
            <w:tcBorders>
              <w:top w:val="single" w:sz="8" w:space="0" w:color="auto"/>
              <w:left w:val="nil"/>
              <w:bottom w:val="single" w:sz="8" w:space="0" w:color="auto"/>
              <w:right w:val="single" w:sz="8" w:space="0" w:color="000000"/>
            </w:tcBorders>
            <w:shd w:val="clear" w:color="000000" w:fill="CC99FF"/>
            <w:vAlign w:val="center"/>
            <w:hideMark/>
          </w:tcPr>
          <w:p w:rsidR="00AC1BF3" w:rsidRPr="00AC1BF3" w:rsidRDefault="00AC1BF3" w:rsidP="00AC1BF3">
            <w:pPr>
              <w:spacing w:after="0" w:line="240" w:lineRule="auto"/>
              <w:jc w:val="center"/>
              <w:rPr>
                <w:rFonts w:ascii="Arial" w:eastAsia="Times New Roman" w:hAnsi="Arial" w:cs="Arial"/>
                <w:b/>
                <w:bCs/>
                <w:sz w:val="20"/>
                <w:szCs w:val="20"/>
              </w:rPr>
            </w:pPr>
            <w:r w:rsidRPr="00AC1BF3">
              <w:rPr>
                <w:rFonts w:ascii="Arial" w:eastAsia="Times New Roman" w:hAnsi="Arial" w:cs="Arial"/>
                <w:b/>
                <w:bCs/>
                <w:sz w:val="20"/>
                <w:szCs w:val="20"/>
              </w:rPr>
              <w:t>RENTAL INFORMATION</w:t>
            </w:r>
          </w:p>
        </w:tc>
        <w:tc>
          <w:tcPr>
            <w:tcW w:w="2108" w:type="pct"/>
            <w:gridSpan w:val="2"/>
            <w:tcBorders>
              <w:top w:val="single" w:sz="8" w:space="0" w:color="auto"/>
              <w:left w:val="single" w:sz="8" w:space="0" w:color="auto"/>
              <w:bottom w:val="single" w:sz="8" w:space="0" w:color="auto"/>
              <w:right w:val="single" w:sz="8" w:space="0" w:color="000000"/>
            </w:tcBorders>
            <w:shd w:val="clear" w:color="000000" w:fill="F79646"/>
            <w:noWrap/>
            <w:vAlign w:val="bottom"/>
            <w:hideMark/>
          </w:tcPr>
          <w:p w:rsidR="00AC1BF3" w:rsidRPr="00AC1BF3" w:rsidRDefault="00AC1BF3" w:rsidP="00AC1BF3">
            <w:pPr>
              <w:spacing w:after="0" w:line="240" w:lineRule="auto"/>
              <w:jc w:val="center"/>
              <w:rPr>
                <w:rFonts w:ascii="Arial" w:eastAsia="Times New Roman" w:hAnsi="Arial" w:cs="Arial"/>
                <w:b/>
                <w:bCs/>
                <w:sz w:val="20"/>
                <w:szCs w:val="20"/>
              </w:rPr>
            </w:pPr>
            <w:r w:rsidRPr="00AC1BF3">
              <w:rPr>
                <w:rFonts w:ascii="Arial" w:eastAsia="Times New Roman" w:hAnsi="Arial" w:cs="Arial"/>
                <w:b/>
                <w:bCs/>
                <w:sz w:val="20"/>
                <w:szCs w:val="20"/>
              </w:rPr>
              <w:t>Additional Support/ Medical Information:</w:t>
            </w:r>
          </w:p>
        </w:tc>
      </w:tr>
      <w:tr w:rsidR="00AC1BF3" w:rsidRPr="00AC1BF3" w:rsidTr="00FB4AC8">
        <w:trPr>
          <w:trHeight w:val="300"/>
        </w:trPr>
        <w:tc>
          <w:tcPr>
            <w:tcW w:w="1149" w:type="pct"/>
            <w:vMerge w:val="restart"/>
            <w:tcBorders>
              <w:top w:val="single" w:sz="8" w:space="0" w:color="auto"/>
              <w:left w:val="single" w:sz="8" w:space="0" w:color="auto"/>
              <w:bottom w:val="single" w:sz="8" w:space="0" w:color="000000"/>
              <w:right w:val="single" w:sz="4" w:space="0" w:color="auto"/>
            </w:tcBorders>
            <w:shd w:val="clear" w:color="auto" w:fill="92D050"/>
            <w:noWrap/>
            <w:vAlign w:val="center"/>
            <w:hideMark/>
          </w:tcPr>
          <w:p w:rsidR="00AC1BF3" w:rsidRPr="00AC1BF3" w:rsidRDefault="00AC1BF3" w:rsidP="00AC1BF3">
            <w:pPr>
              <w:spacing w:after="0" w:line="240" w:lineRule="auto"/>
              <w:jc w:val="center"/>
              <w:rPr>
                <w:rFonts w:ascii="Arial" w:eastAsia="Times New Roman" w:hAnsi="Arial" w:cs="Arial"/>
                <w:b/>
                <w:bCs/>
              </w:rPr>
            </w:pPr>
            <w:r w:rsidRPr="00AC1BF3">
              <w:rPr>
                <w:rFonts w:ascii="Arial" w:eastAsia="Times New Roman" w:hAnsi="Arial" w:cs="Arial"/>
                <w:b/>
                <w:bCs/>
              </w:rPr>
              <w:t>Student Name</w:t>
            </w:r>
          </w:p>
        </w:tc>
        <w:tc>
          <w:tcPr>
            <w:tcW w:w="328" w:type="pct"/>
            <w:vMerge w:val="restart"/>
            <w:tcBorders>
              <w:top w:val="single" w:sz="8" w:space="0" w:color="auto"/>
              <w:left w:val="single" w:sz="4" w:space="0" w:color="auto"/>
              <w:bottom w:val="single" w:sz="8" w:space="0" w:color="000000"/>
              <w:right w:val="nil"/>
            </w:tcBorders>
            <w:shd w:val="clear" w:color="auto" w:fill="92D050"/>
            <w:vAlign w:val="center"/>
            <w:hideMark/>
          </w:tcPr>
          <w:p w:rsidR="00AC1BF3" w:rsidRPr="00AC1BF3" w:rsidRDefault="00AC1BF3" w:rsidP="00AC1BF3">
            <w:pPr>
              <w:pStyle w:val="Heading1"/>
            </w:pPr>
            <w:r w:rsidRPr="00AC1BF3">
              <w:t>Grade</w:t>
            </w:r>
          </w:p>
        </w:tc>
        <w:tc>
          <w:tcPr>
            <w:tcW w:w="269" w:type="pct"/>
            <w:tcBorders>
              <w:top w:val="nil"/>
              <w:left w:val="single" w:sz="8" w:space="0" w:color="auto"/>
              <w:bottom w:val="single" w:sz="4" w:space="0" w:color="auto"/>
              <w:right w:val="single" w:sz="4" w:space="0" w:color="auto"/>
            </w:tcBorders>
            <w:shd w:val="clear" w:color="000000" w:fill="FFFF99"/>
            <w:vAlign w:val="center"/>
            <w:hideMark/>
          </w:tcPr>
          <w:p w:rsidR="00AC1BF3" w:rsidRPr="00AC1BF3" w:rsidRDefault="00AC1BF3" w:rsidP="00AC1BF3">
            <w:pPr>
              <w:spacing w:after="0" w:line="240" w:lineRule="auto"/>
              <w:jc w:val="center"/>
              <w:rPr>
                <w:rFonts w:ascii="Arial" w:eastAsia="Times New Roman" w:hAnsi="Arial" w:cs="Arial"/>
                <w:sz w:val="20"/>
                <w:szCs w:val="20"/>
              </w:rPr>
            </w:pPr>
            <w:r w:rsidRPr="00AC1BF3">
              <w:rPr>
                <w:rFonts w:ascii="Arial" w:eastAsia="Times New Roman" w:hAnsi="Arial" w:cs="Arial"/>
                <w:sz w:val="20"/>
                <w:szCs w:val="20"/>
              </w:rPr>
              <w:t>Level 1-4</w:t>
            </w:r>
          </w:p>
        </w:tc>
        <w:tc>
          <w:tcPr>
            <w:tcW w:w="269" w:type="pct"/>
            <w:tcBorders>
              <w:top w:val="nil"/>
              <w:left w:val="nil"/>
              <w:bottom w:val="single" w:sz="4" w:space="0" w:color="auto"/>
              <w:right w:val="single" w:sz="8" w:space="0" w:color="auto"/>
            </w:tcBorders>
            <w:shd w:val="clear" w:color="000000" w:fill="99CCFF"/>
            <w:vAlign w:val="center"/>
            <w:hideMark/>
          </w:tcPr>
          <w:p w:rsidR="00AC1BF3" w:rsidRPr="00AC1BF3" w:rsidRDefault="00AC1BF3" w:rsidP="00AC1BF3">
            <w:pPr>
              <w:spacing w:after="0" w:line="240" w:lineRule="auto"/>
              <w:jc w:val="center"/>
              <w:rPr>
                <w:rFonts w:ascii="Arial" w:eastAsia="Times New Roman" w:hAnsi="Arial" w:cs="Arial"/>
                <w:sz w:val="20"/>
                <w:szCs w:val="20"/>
              </w:rPr>
            </w:pPr>
            <w:r w:rsidRPr="00AC1BF3">
              <w:rPr>
                <w:rFonts w:ascii="Arial" w:eastAsia="Times New Roman" w:hAnsi="Arial" w:cs="Arial"/>
                <w:sz w:val="20"/>
                <w:szCs w:val="20"/>
              </w:rPr>
              <w:t>Level 1-4</w:t>
            </w:r>
          </w:p>
        </w:tc>
        <w:tc>
          <w:tcPr>
            <w:tcW w:w="300" w:type="pct"/>
            <w:vMerge w:val="restart"/>
            <w:tcBorders>
              <w:top w:val="nil"/>
              <w:left w:val="single" w:sz="8" w:space="0" w:color="auto"/>
              <w:bottom w:val="single" w:sz="8" w:space="0" w:color="000000"/>
              <w:right w:val="single" w:sz="4" w:space="0" w:color="auto"/>
            </w:tcBorders>
            <w:shd w:val="clear" w:color="000000" w:fill="CC99FF"/>
            <w:vAlign w:val="center"/>
            <w:hideMark/>
          </w:tcPr>
          <w:p w:rsidR="00AC1BF3" w:rsidRPr="00AC1BF3" w:rsidRDefault="00AC1BF3" w:rsidP="00AC1BF3">
            <w:pPr>
              <w:spacing w:after="0" w:line="240" w:lineRule="auto"/>
              <w:jc w:val="center"/>
              <w:rPr>
                <w:rFonts w:ascii="Arial" w:eastAsia="Times New Roman" w:hAnsi="Arial" w:cs="Arial"/>
                <w:b/>
                <w:bCs/>
                <w:sz w:val="18"/>
              </w:rPr>
            </w:pPr>
            <w:proofErr w:type="gramStart"/>
            <w:r w:rsidRPr="00AC1BF3">
              <w:rPr>
                <w:rFonts w:ascii="Arial" w:eastAsia="Times New Roman" w:hAnsi="Arial" w:cs="Arial"/>
                <w:b/>
                <w:bCs/>
                <w:sz w:val="18"/>
              </w:rPr>
              <w:t xml:space="preserve">Height </w:t>
            </w:r>
            <w:r w:rsidRPr="00AC1BF3">
              <w:rPr>
                <w:rFonts w:ascii="Arial" w:eastAsia="Times New Roman" w:hAnsi="Arial" w:cs="Arial"/>
                <w:b/>
                <w:bCs/>
                <w:sz w:val="18"/>
                <w:szCs w:val="20"/>
              </w:rPr>
              <w:t xml:space="preserve"> (</w:t>
            </w:r>
            <w:proofErr w:type="spellStart"/>
            <w:proofErr w:type="gramEnd"/>
            <w:r>
              <w:rPr>
                <w:rFonts w:ascii="Arial" w:eastAsia="Times New Roman" w:hAnsi="Arial" w:cs="Arial"/>
                <w:b/>
                <w:bCs/>
                <w:sz w:val="18"/>
                <w:szCs w:val="20"/>
              </w:rPr>
              <w:t>ft</w:t>
            </w:r>
            <w:proofErr w:type="spellEnd"/>
            <w:r>
              <w:rPr>
                <w:rFonts w:ascii="Arial" w:eastAsia="Times New Roman" w:hAnsi="Arial" w:cs="Arial"/>
                <w:b/>
                <w:bCs/>
                <w:sz w:val="18"/>
                <w:szCs w:val="20"/>
              </w:rPr>
              <w:t>, in</w:t>
            </w:r>
          </w:p>
        </w:tc>
        <w:tc>
          <w:tcPr>
            <w:tcW w:w="318" w:type="pct"/>
            <w:vMerge w:val="restart"/>
            <w:tcBorders>
              <w:top w:val="nil"/>
              <w:left w:val="single" w:sz="4" w:space="0" w:color="auto"/>
              <w:bottom w:val="single" w:sz="8" w:space="0" w:color="000000"/>
              <w:right w:val="single" w:sz="4" w:space="0" w:color="auto"/>
            </w:tcBorders>
            <w:shd w:val="clear" w:color="000000" w:fill="CC99FF"/>
            <w:vAlign w:val="center"/>
            <w:hideMark/>
          </w:tcPr>
          <w:p w:rsidR="00AC1BF3" w:rsidRPr="00AC1BF3" w:rsidRDefault="00AC1BF3" w:rsidP="00AC1BF3">
            <w:pPr>
              <w:spacing w:after="0" w:line="240" w:lineRule="auto"/>
              <w:jc w:val="center"/>
              <w:rPr>
                <w:rFonts w:ascii="Arial" w:eastAsia="Times New Roman" w:hAnsi="Arial" w:cs="Arial"/>
                <w:b/>
                <w:bCs/>
                <w:sz w:val="18"/>
              </w:rPr>
            </w:pPr>
            <w:r w:rsidRPr="00AC1BF3">
              <w:rPr>
                <w:rFonts w:ascii="Arial" w:eastAsia="Times New Roman" w:hAnsi="Arial" w:cs="Arial"/>
                <w:b/>
                <w:bCs/>
                <w:sz w:val="18"/>
              </w:rPr>
              <w:t>Weight (</w:t>
            </w:r>
            <w:proofErr w:type="spellStart"/>
            <w:r w:rsidRPr="00AC1BF3">
              <w:rPr>
                <w:rFonts w:ascii="Arial" w:eastAsia="Times New Roman" w:hAnsi="Arial" w:cs="Arial"/>
                <w:b/>
                <w:bCs/>
                <w:sz w:val="18"/>
              </w:rPr>
              <w:t>lbs</w:t>
            </w:r>
            <w:proofErr w:type="spellEnd"/>
            <w:r w:rsidRPr="00AC1BF3">
              <w:rPr>
                <w:rFonts w:ascii="Arial" w:eastAsia="Times New Roman" w:hAnsi="Arial" w:cs="Arial"/>
                <w:b/>
                <w:bCs/>
                <w:sz w:val="18"/>
              </w:rPr>
              <w:t>)</w:t>
            </w:r>
          </w:p>
        </w:tc>
        <w:tc>
          <w:tcPr>
            <w:tcW w:w="261" w:type="pct"/>
            <w:vMerge w:val="restart"/>
            <w:tcBorders>
              <w:top w:val="nil"/>
              <w:left w:val="single" w:sz="4" w:space="0" w:color="auto"/>
              <w:bottom w:val="single" w:sz="8" w:space="0" w:color="000000"/>
              <w:right w:val="single" w:sz="8" w:space="0" w:color="auto"/>
            </w:tcBorders>
            <w:shd w:val="clear" w:color="000000" w:fill="CC99FF"/>
            <w:vAlign w:val="center"/>
            <w:hideMark/>
          </w:tcPr>
          <w:p w:rsidR="00AC1BF3" w:rsidRPr="00AC1BF3" w:rsidRDefault="00AC1BF3" w:rsidP="00AC1BF3">
            <w:pPr>
              <w:spacing w:after="0" w:line="240" w:lineRule="auto"/>
              <w:jc w:val="center"/>
              <w:rPr>
                <w:rFonts w:ascii="Arial" w:eastAsia="Times New Roman" w:hAnsi="Arial" w:cs="Arial"/>
                <w:b/>
                <w:bCs/>
                <w:sz w:val="18"/>
              </w:rPr>
            </w:pPr>
            <w:r w:rsidRPr="00AC1BF3">
              <w:rPr>
                <w:rFonts w:ascii="Arial" w:eastAsia="Times New Roman" w:hAnsi="Arial" w:cs="Arial"/>
                <w:b/>
                <w:bCs/>
                <w:sz w:val="18"/>
              </w:rPr>
              <w:t>Shoe Size</w:t>
            </w:r>
          </w:p>
        </w:tc>
        <w:tc>
          <w:tcPr>
            <w:tcW w:w="936" w:type="pct"/>
            <w:vMerge w:val="restart"/>
            <w:tcBorders>
              <w:top w:val="single" w:sz="8" w:space="0" w:color="auto"/>
              <w:left w:val="single" w:sz="8" w:space="0" w:color="auto"/>
              <w:bottom w:val="nil"/>
              <w:right w:val="single" w:sz="4" w:space="0" w:color="000000"/>
            </w:tcBorders>
            <w:shd w:val="clear" w:color="000000" w:fill="FDE9D9"/>
            <w:vAlign w:val="center"/>
            <w:hideMark/>
          </w:tcPr>
          <w:p w:rsidR="00AC1BF3" w:rsidRPr="00AC1BF3" w:rsidRDefault="00AC1BF3" w:rsidP="00AC1BF3">
            <w:pPr>
              <w:spacing w:after="0" w:line="240" w:lineRule="auto"/>
              <w:jc w:val="center"/>
              <w:rPr>
                <w:rFonts w:ascii="Arial" w:eastAsia="Times New Roman" w:hAnsi="Arial" w:cs="Arial"/>
                <w:sz w:val="18"/>
                <w:szCs w:val="18"/>
              </w:rPr>
            </w:pPr>
            <w:r w:rsidRPr="00AC1BF3">
              <w:rPr>
                <w:rFonts w:ascii="Arial" w:eastAsia="Times New Roman" w:hAnsi="Arial" w:cs="Arial"/>
                <w:sz w:val="18"/>
                <w:szCs w:val="18"/>
              </w:rPr>
              <w:t xml:space="preserve">Please identify the </w:t>
            </w:r>
            <w:r w:rsidR="00457824" w:rsidRPr="00AC1BF3">
              <w:rPr>
                <w:rFonts w:ascii="Arial" w:eastAsia="Times New Roman" w:hAnsi="Arial" w:cs="Arial"/>
                <w:sz w:val="18"/>
                <w:szCs w:val="18"/>
              </w:rPr>
              <w:t>student’s</w:t>
            </w:r>
            <w:r w:rsidRPr="00AC1BF3">
              <w:rPr>
                <w:rFonts w:ascii="Arial" w:eastAsia="Times New Roman" w:hAnsi="Arial" w:cs="Arial"/>
                <w:sz w:val="18"/>
                <w:szCs w:val="18"/>
              </w:rPr>
              <w:t xml:space="preserve"> physical special needs or the level of support required. </w:t>
            </w:r>
          </w:p>
        </w:tc>
        <w:tc>
          <w:tcPr>
            <w:tcW w:w="1172" w:type="pct"/>
            <w:vMerge w:val="restart"/>
            <w:tcBorders>
              <w:top w:val="single" w:sz="8" w:space="0" w:color="auto"/>
              <w:left w:val="nil"/>
              <w:bottom w:val="nil"/>
              <w:right w:val="single" w:sz="8" w:space="0" w:color="000000"/>
            </w:tcBorders>
            <w:shd w:val="clear" w:color="000000" w:fill="FDE9D9"/>
            <w:vAlign w:val="center"/>
            <w:hideMark/>
          </w:tcPr>
          <w:p w:rsidR="00AC1BF3" w:rsidRPr="00AC1BF3" w:rsidRDefault="00AC1BF3" w:rsidP="00AC1BF3">
            <w:pPr>
              <w:spacing w:after="0" w:line="240" w:lineRule="auto"/>
              <w:jc w:val="center"/>
              <w:rPr>
                <w:rFonts w:ascii="Arial" w:eastAsia="Times New Roman" w:hAnsi="Arial" w:cs="Arial"/>
                <w:sz w:val="18"/>
                <w:szCs w:val="18"/>
              </w:rPr>
            </w:pPr>
            <w:r w:rsidRPr="00AC1BF3">
              <w:rPr>
                <w:rFonts w:ascii="Arial" w:eastAsia="Times New Roman" w:hAnsi="Arial" w:cs="Arial"/>
                <w:sz w:val="18"/>
                <w:szCs w:val="18"/>
              </w:rPr>
              <w:t xml:space="preserve">Please identify any relevant medical information, such as allergies, treatment restrictions and any recent </w:t>
            </w:r>
            <w:r w:rsidR="00836741" w:rsidRPr="00AC1BF3">
              <w:rPr>
                <w:rFonts w:ascii="Arial" w:eastAsia="Times New Roman" w:hAnsi="Arial" w:cs="Arial"/>
                <w:sz w:val="18"/>
                <w:szCs w:val="18"/>
              </w:rPr>
              <w:t>injuries</w:t>
            </w:r>
            <w:r w:rsidRPr="00AC1BF3">
              <w:rPr>
                <w:rFonts w:ascii="Arial" w:eastAsia="Times New Roman" w:hAnsi="Arial" w:cs="Arial"/>
                <w:sz w:val="18"/>
                <w:szCs w:val="18"/>
              </w:rPr>
              <w:t xml:space="preserve"> that we should be concerned about.</w:t>
            </w:r>
          </w:p>
        </w:tc>
      </w:tr>
      <w:tr w:rsidR="00836741" w:rsidRPr="00AC1BF3" w:rsidTr="00FB4AC8">
        <w:trPr>
          <w:trHeight w:val="315"/>
        </w:trPr>
        <w:tc>
          <w:tcPr>
            <w:tcW w:w="1149" w:type="pct"/>
            <w:vMerge/>
            <w:tcBorders>
              <w:top w:val="single" w:sz="8" w:space="0" w:color="auto"/>
              <w:left w:val="single" w:sz="8" w:space="0" w:color="auto"/>
              <w:bottom w:val="single" w:sz="8" w:space="0" w:color="000000"/>
              <w:right w:val="single" w:sz="4" w:space="0" w:color="auto"/>
            </w:tcBorders>
            <w:shd w:val="clear" w:color="auto" w:fill="92D050"/>
            <w:vAlign w:val="center"/>
            <w:hideMark/>
          </w:tcPr>
          <w:p w:rsidR="00AC1BF3" w:rsidRPr="00AC1BF3" w:rsidRDefault="00AC1BF3" w:rsidP="00AC1BF3">
            <w:pPr>
              <w:spacing w:after="0" w:line="240" w:lineRule="auto"/>
              <w:rPr>
                <w:rFonts w:ascii="Arial" w:eastAsia="Times New Roman" w:hAnsi="Arial" w:cs="Arial"/>
                <w:b/>
                <w:bCs/>
              </w:rPr>
            </w:pPr>
          </w:p>
        </w:tc>
        <w:tc>
          <w:tcPr>
            <w:tcW w:w="328" w:type="pct"/>
            <w:vMerge/>
            <w:tcBorders>
              <w:top w:val="single" w:sz="8" w:space="0" w:color="auto"/>
              <w:left w:val="single" w:sz="4" w:space="0" w:color="auto"/>
              <w:bottom w:val="single" w:sz="8" w:space="0" w:color="000000"/>
              <w:right w:val="nil"/>
            </w:tcBorders>
            <w:shd w:val="clear" w:color="auto" w:fill="92D050"/>
            <w:vAlign w:val="center"/>
            <w:hideMark/>
          </w:tcPr>
          <w:p w:rsidR="00AC1BF3" w:rsidRPr="00AC1BF3" w:rsidRDefault="00AC1BF3" w:rsidP="00AC1BF3">
            <w:pPr>
              <w:spacing w:after="0" w:line="240" w:lineRule="auto"/>
              <w:rPr>
                <w:rFonts w:ascii="Arial" w:eastAsia="Times New Roman" w:hAnsi="Arial" w:cs="Arial"/>
                <w:b/>
                <w:bCs/>
              </w:rPr>
            </w:pPr>
          </w:p>
        </w:tc>
        <w:tc>
          <w:tcPr>
            <w:tcW w:w="537" w:type="pct"/>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sz w:val="20"/>
                <w:szCs w:val="20"/>
              </w:rPr>
            </w:pPr>
            <w:r w:rsidRPr="00AC1BF3">
              <w:rPr>
                <w:rFonts w:ascii="Arial" w:eastAsia="Times New Roman" w:hAnsi="Arial" w:cs="Arial"/>
                <w:sz w:val="20"/>
                <w:szCs w:val="20"/>
              </w:rPr>
              <w:t>Either Or</w:t>
            </w:r>
          </w:p>
        </w:tc>
        <w:tc>
          <w:tcPr>
            <w:tcW w:w="300" w:type="pct"/>
            <w:vMerge/>
            <w:tcBorders>
              <w:top w:val="nil"/>
              <w:left w:val="single" w:sz="8" w:space="0" w:color="auto"/>
              <w:bottom w:val="single" w:sz="8" w:space="0" w:color="000000"/>
              <w:right w:val="single" w:sz="4" w:space="0" w:color="auto"/>
            </w:tcBorders>
            <w:vAlign w:val="center"/>
            <w:hideMark/>
          </w:tcPr>
          <w:p w:rsidR="00AC1BF3" w:rsidRPr="00AC1BF3" w:rsidRDefault="00AC1BF3" w:rsidP="00AC1BF3">
            <w:pPr>
              <w:spacing w:after="0" w:line="240" w:lineRule="auto"/>
              <w:rPr>
                <w:rFonts w:ascii="Arial" w:eastAsia="Times New Roman" w:hAnsi="Arial" w:cs="Arial"/>
                <w:b/>
                <w:bCs/>
              </w:rPr>
            </w:pPr>
          </w:p>
        </w:tc>
        <w:tc>
          <w:tcPr>
            <w:tcW w:w="318" w:type="pct"/>
            <w:vMerge/>
            <w:tcBorders>
              <w:top w:val="nil"/>
              <w:left w:val="single" w:sz="4" w:space="0" w:color="auto"/>
              <w:bottom w:val="single" w:sz="8" w:space="0" w:color="000000"/>
              <w:right w:val="single" w:sz="4" w:space="0" w:color="auto"/>
            </w:tcBorders>
            <w:vAlign w:val="center"/>
            <w:hideMark/>
          </w:tcPr>
          <w:p w:rsidR="00AC1BF3" w:rsidRPr="00AC1BF3" w:rsidRDefault="00AC1BF3" w:rsidP="00AC1BF3">
            <w:pPr>
              <w:spacing w:after="0" w:line="240" w:lineRule="auto"/>
              <w:rPr>
                <w:rFonts w:ascii="Arial" w:eastAsia="Times New Roman" w:hAnsi="Arial" w:cs="Arial"/>
                <w:b/>
                <w:bCs/>
              </w:rPr>
            </w:pPr>
          </w:p>
        </w:tc>
        <w:tc>
          <w:tcPr>
            <w:tcW w:w="261" w:type="pct"/>
            <w:vMerge/>
            <w:tcBorders>
              <w:top w:val="nil"/>
              <w:left w:val="single" w:sz="4" w:space="0" w:color="auto"/>
              <w:bottom w:val="single" w:sz="8" w:space="0" w:color="000000"/>
              <w:right w:val="single" w:sz="8" w:space="0" w:color="auto"/>
            </w:tcBorders>
            <w:vAlign w:val="center"/>
            <w:hideMark/>
          </w:tcPr>
          <w:p w:rsidR="00AC1BF3" w:rsidRPr="00AC1BF3" w:rsidRDefault="00AC1BF3" w:rsidP="00AC1BF3">
            <w:pPr>
              <w:spacing w:after="0" w:line="240" w:lineRule="auto"/>
              <w:rPr>
                <w:rFonts w:ascii="Arial" w:eastAsia="Times New Roman" w:hAnsi="Arial" w:cs="Arial"/>
                <w:b/>
                <w:bCs/>
              </w:rPr>
            </w:pPr>
          </w:p>
        </w:tc>
        <w:tc>
          <w:tcPr>
            <w:tcW w:w="936" w:type="pct"/>
            <w:vMerge/>
            <w:tcBorders>
              <w:top w:val="single" w:sz="8" w:space="0" w:color="auto"/>
              <w:left w:val="single" w:sz="8" w:space="0" w:color="auto"/>
              <w:bottom w:val="nil"/>
              <w:right w:val="single" w:sz="4" w:space="0" w:color="000000"/>
            </w:tcBorders>
            <w:vAlign w:val="center"/>
            <w:hideMark/>
          </w:tcPr>
          <w:p w:rsidR="00AC1BF3" w:rsidRPr="00AC1BF3" w:rsidRDefault="00AC1BF3" w:rsidP="00AC1BF3">
            <w:pPr>
              <w:spacing w:after="0" w:line="240" w:lineRule="auto"/>
              <w:rPr>
                <w:rFonts w:ascii="Arial" w:eastAsia="Times New Roman" w:hAnsi="Arial" w:cs="Arial"/>
                <w:sz w:val="18"/>
                <w:szCs w:val="18"/>
              </w:rPr>
            </w:pPr>
          </w:p>
        </w:tc>
        <w:tc>
          <w:tcPr>
            <w:tcW w:w="1172" w:type="pct"/>
            <w:vMerge/>
            <w:tcBorders>
              <w:top w:val="single" w:sz="8" w:space="0" w:color="auto"/>
              <w:left w:val="nil"/>
              <w:bottom w:val="nil"/>
              <w:right w:val="single" w:sz="8" w:space="0" w:color="000000"/>
            </w:tcBorders>
            <w:vAlign w:val="center"/>
            <w:hideMark/>
          </w:tcPr>
          <w:p w:rsidR="00AC1BF3" w:rsidRPr="00AC1BF3" w:rsidRDefault="00AC1BF3" w:rsidP="00AC1BF3">
            <w:pPr>
              <w:spacing w:after="0" w:line="240" w:lineRule="auto"/>
              <w:rPr>
                <w:rFonts w:ascii="Arial" w:eastAsia="Times New Roman" w:hAnsi="Arial" w:cs="Arial"/>
                <w:sz w:val="18"/>
                <w:szCs w:val="18"/>
              </w:rPr>
            </w:pPr>
          </w:p>
        </w:tc>
      </w:tr>
      <w:tr w:rsidR="00AC1BF3" w:rsidRPr="00AC1BF3" w:rsidTr="00FB4AC8">
        <w:trPr>
          <w:trHeight w:val="300"/>
        </w:trPr>
        <w:tc>
          <w:tcPr>
            <w:tcW w:w="1149" w:type="pct"/>
            <w:tcBorders>
              <w:top w:val="nil"/>
              <w:left w:val="single" w:sz="8" w:space="0" w:color="auto"/>
              <w:right w:val="single" w:sz="4" w:space="0" w:color="auto"/>
            </w:tcBorders>
            <w:shd w:val="clear" w:color="000000" w:fill="D9D9D9"/>
            <w:noWrap/>
            <w:vAlign w:val="bottom"/>
            <w:hideMark/>
          </w:tcPr>
          <w:p w:rsidR="00AC1BF3" w:rsidRPr="00AC1BF3" w:rsidRDefault="00AC1BF3" w:rsidP="00AC1BF3">
            <w:pPr>
              <w:spacing w:after="0" w:line="240" w:lineRule="auto"/>
              <w:jc w:val="center"/>
              <w:rPr>
                <w:rFonts w:ascii="Arial" w:eastAsia="Times New Roman" w:hAnsi="Arial" w:cs="Arial"/>
                <w:b/>
                <w:bCs/>
                <w:color w:val="FF0000"/>
                <w:sz w:val="20"/>
                <w:szCs w:val="20"/>
              </w:rPr>
            </w:pPr>
            <w:r w:rsidRPr="00AC1BF3">
              <w:rPr>
                <w:rFonts w:ascii="Arial" w:eastAsia="Times New Roman" w:hAnsi="Arial" w:cs="Arial"/>
                <w:b/>
                <w:bCs/>
                <w:color w:val="FF0000"/>
                <w:sz w:val="20"/>
                <w:szCs w:val="20"/>
              </w:rPr>
              <w:t>Sean B</w:t>
            </w:r>
          </w:p>
        </w:tc>
        <w:tc>
          <w:tcPr>
            <w:tcW w:w="328" w:type="pct"/>
            <w:tcBorders>
              <w:top w:val="nil"/>
              <w:left w:val="nil"/>
              <w:bottom w:val="nil"/>
              <w:right w:val="nil"/>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20"/>
                <w:szCs w:val="20"/>
              </w:rPr>
            </w:pPr>
            <w:r w:rsidRPr="00AC1BF3">
              <w:rPr>
                <w:rFonts w:ascii="Arial" w:eastAsia="Times New Roman" w:hAnsi="Arial" w:cs="Arial"/>
                <w:b/>
                <w:bCs/>
                <w:color w:val="FF0000"/>
                <w:sz w:val="20"/>
                <w:szCs w:val="20"/>
              </w:rPr>
              <w:t>6</w:t>
            </w:r>
          </w:p>
        </w:tc>
        <w:tc>
          <w:tcPr>
            <w:tcW w:w="269" w:type="pct"/>
            <w:tcBorders>
              <w:top w:val="nil"/>
              <w:left w:val="single" w:sz="8" w:space="0" w:color="auto"/>
              <w:bottom w:val="nil"/>
              <w:right w:val="single" w:sz="4" w:space="0" w:color="auto"/>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20"/>
                <w:szCs w:val="20"/>
              </w:rPr>
            </w:pPr>
            <w:r w:rsidRPr="00AC1BF3">
              <w:rPr>
                <w:rFonts w:ascii="Arial" w:eastAsia="Times New Roman" w:hAnsi="Arial" w:cs="Arial"/>
                <w:b/>
                <w:bCs/>
                <w:color w:val="FF0000"/>
                <w:sz w:val="20"/>
                <w:szCs w:val="20"/>
              </w:rPr>
              <w:t> </w:t>
            </w:r>
          </w:p>
        </w:tc>
        <w:tc>
          <w:tcPr>
            <w:tcW w:w="269" w:type="pct"/>
            <w:tcBorders>
              <w:top w:val="nil"/>
              <w:left w:val="nil"/>
              <w:bottom w:val="nil"/>
              <w:right w:val="single" w:sz="8" w:space="0" w:color="auto"/>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20"/>
                <w:szCs w:val="20"/>
              </w:rPr>
            </w:pPr>
            <w:r w:rsidRPr="00AC1BF3">
              <w:rPr>
                <w:rFonts w:ascii="Arial" w:eastAsia="Times New Roman" w:hAnsi="Arial" w:cs="Arial"/>
                <w:b/>
                <w:bCs/>
                <w:color w:val="FF0000"/>
                <w:sz w:val="20"/>
                <w:szCs w:val="20"/>
              </w:rPr>
              <w:t>3</w:t>
            </w:r>
          </w:p>
        </w:tc>
        <w:tc>
          <w:tcPr>
            <w:tcW w:w="300" w:type="pct"/>
            <w:tcBorders>
              <w:top w:val="nil"/>
              <w:left w:val="single" w:sz="8" w:space="0" w:color="auto"/>
              <w:bottom w:val="nil"/>
              <w:right w:val="single" w:sz="4" w:space="0" w:color="auto"/>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18"/>
                <w:szCs w:val="18"/>
              </w:rPr>
            </w:pPr>
            <w:r>
              <w:rPr>
                <w:rFonts w:ascii="Arial" w:eastAsia="Times New Roman" w:hAnsi="Arial" w:cs="Arial"/>
                <w:b/>
                <w:bCs/>
                <w:color w:val="FF0000"/>
                <w:sz w:val="18"/>
                <w:szCs w:val="18"/>
              </w:rPr>
              <w:t>4’11”</w:t>
            </w:r>
          </w:p>
        </w:tc>
        <w:tc>
          <w:tcPr>
            <w:tcW w:w="318" w:type="pct"/>
            <w:tcBorders>
              <w:top w:val="nil"/>
              <w:left w:val="nil"/>
              <w:bottom w:val="nil"/>
              <w:right w:val="single" w:sz="4" w:space="0" w:color="auto"/>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18"/>
                <w:szCs w:val="18"/>
              </w:rPr>
            </w:pPr>
            <w:r w:rsidRPr="00AC1BF3">
              <w:rPr>
                <w:rFonts w:ascii="Arial" w:eastAsia="Times New Roman" w:hAnsi="Arial" w:cs="Arial"/>
                <w:b/>
                <w:bCs/>
                <w:color w:val="FF0000"/>
                <w:sz w:val="18"/>
                <w:szCs w:val="18"/>
              </w:rPr>
              <w:t>65</w:t>
            </w:r>
          </w:p>
        </w:tc>
        <w:tc>
          <w:tcPr>
            <w:tcW w:w="261" w:type="pct"/>
            <w:tcBorders>
              <w:top w:val="nil"/>
              <w:left w:val="nil"/>
              <w:bottom w:val="nil"/>
              <w:right w:val="single" w:sz="8" w:space="0" w:color="auto"/>
            </w:tcBorders>
            <w:shd w:val="clear" w:color="000000" w:fill="D9D9D9"/>
            <w:vAlign w:val="center"/>
            <w:hideMark/>
          </w:tcPr>
          <w:p w:rsidR="00AC1BF3" w:rsidRPr="00AC1BF3" w:rsidRDefault="00AC1BF3" w:rsidP="00AC1BF3">
            <w:pPr>
              <w:spacing w:after="0" w:line="240" w:lineRule="auto"/>
              <w:jc w:val="center"/>
              <w:rPr>
                <w:rFonts w:ascii="Arial" w:eastAsia="Times New Roman" w:hAnsi="Arial" w:cs="Arial"/>
                <w:b/>
                <w:bCs/>
                <w:color w:val="FF0000"/>
                <w:sz w:val="18"/>
                <w:szCs w:val="18"/>
              </w:rPr>
            </w:pPr>
            <w:r w:rsidRPr="00AC1BF3">
              <w:rPr>
                <w:rFonts w:ascii="Arial" w:eastAsia="Times New Roman" w:hAnsi="Arial" w:cs="Arial"/>
                <w:b/>
                <w:bCs/>
                <w:color w:val="FF0000"/>
                <w:sz w:val="18"/>
                <w:szCs w:val="18"/>
              </w:rPr>
              <w:t>4</w:t>
            </w:r>
          </w:p>
        </w:tc>
        <w:tc>
          <w:tcPr>
            <w:tcW w:w="936" w:type="pct"/>
            <w:vMerge/>
            <w:tcBorders>
              <w:top w:val="nil"/>
              <w:left w:val="nil"/>
              <w:bottom w:val="nil"/>
              <w:right w:val="single" w:sz="8" w:space="0" w:color="auto"/>
            </w:tcBorders>
            <w:vAlign w:val="center"/>
            <w:hideMark/>
          </w:tcPr>
          <w:p w:rsidR="00AC1BF3" w:rsidRPr="00AC1BF3" w:rsidRDefault="00AC1BF3" w:rsidP="00AC1BF3">
            <w:pPr>
              <w:spacing w:after="0" w:line="240" w:lineRule="auto"/>
              <w:rPr>
                <w:rFonts w:ascii="Arial" w:eastAsia="Times New Roman" w:hAnsi="Arial" w:cs="Arial"/>
                <w:sz w:val="18"/>
                <w:szCs w:val="18"/>
              </w:rPr>
            </w:pPr>
          </w:p>
        </w:tc>
        <w:tc>
          <w:tcPr>
            <w:tcW w:w="1172" w:type="pct"/>
            <w:vMerge/>
            <w:tcBorders>
              <w:top w:val="nil"/>
              <w:left w:val="nil"/>
              <w:bottom w:val="nil"/>
              <w:right w:val="single" w:sz="8" w:space="0" w:color="auto"/>
            </w:tcBorders>
            <w:vAlign w:val="center"/>
            <w:hideMark/>
          </w:tcPr>
          <w:p w:rsidR="00AC1BF3" w:rsidRPr="00AC1BF3" w:rsidRDefault="00AC1BF3" w:rsidP="00AC1BF3">
            <w:pPr>
              <w:spacing w:after="0" w:line="240" w:lineRule="auto"/>
              <w:rPr>
                <w:rFonts w:ascii="Arial" w:eastAsia="Times New Roman" w:hAnsi="Arial" w:cs="Arial"/>
                <w:sz w:val="18"/>
                <w:szCs w:val="18"/>
              </w:rPr>
            </w:pPr>
          </w:p>
        </w:tc>
      </w:tr>
    </w:tbl>
    <w:p w:rsidR="00AC1BF3" w:rsidRPr="00AC1BF3" w:rsidRDefault="0097121A" w:rsidP="00836741">
      <w:pPr>
        <w:spacing w:before="120" w:after="120" w:line="240" w:lineRule="auto"/>
        <w:rPr>
          <w:rFonts w:ascii="Arial" w:eastAsia="Times New Roman" w:hAnsi="Arial" w:cs="Arial"/>
          <w:b/>
          <w:bCs/>
          <w:color w:val="FF0000"/>
          <w:sz w:val="20"/>
          <w:szCs w:val="20"/>
        </w:rPr>
        <w:sectPr w:rsidR="00AC1BF3" w:rsidRPr="00AC1BF3" w:rsidSect="00AC1BF3">
          <w:headerReference w:type="default" r:id="rId7"/>
          <w:type w:val="continuous"/>
          <w:pgSz w:w="15840" w:h="12240" w:orient="landscape"/>
          <w:pgMar w:top="1440" w:right="1440" w:bottom="1440" w:left="1440" w:header="720" w:footer="720" w:gutter="0"/>
          <w:cols w:space="720"/>
          <w:docGrid w:linePitch="360"/>
        </w:sectPr>
      </w:pPr>
      <w:r w:rsidRPr="0097121A">
        <w:rPr>
          <w:rFonts w:ascii="Arial" w:eastAsia="Times New Roman" w:hAnsi="Arial" w:cs="Arial"/>
          <w:b/>
          <w:bCs/>
          <w:sz w:val="24"/>
          <w:szCs w:val="20"/>
        </w:rPr>
        <w:t>Parents, p</w:t>
      </w:r>
      <w:r w:rsidR="00AC1BF3" w:rsidRPr="0097121A">
        <w:rPr>
          <w:rFonts w:ascii="Arial" w:eastAsia="Times New Roman" w:hAnsi="Arial" w:cs="Arial"/>
          <w:b/>
          <w:bCs/>
          <w:sz w:val="24"/>
          <w:szCs w:val="20"/>
        </w:rPr>
        <w:t>lease fill out your child’s participant information below</w:t>
      </w:r>
      <w:r w:rsidR="00836741">
        <w:rPr>
          <w:rFonts w:ascii="Arial" w:eastAsia="Times New Roman" w:hAnsi="Arial" w:cs="Arial"/>
          <w:b/>
          <w:bCs/>
          <w:sz w:val="24"/>
          <w:szCs w:val="20"/>
        </w:rPr>
        <w:t xml:space="preserve"> as formatted above: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967"/>
        <w:gridCol w:w="899"/>
        <w:gridCol w:w="632"/>
        <w:gridCol w:w="720"/>
        <w:gridCol w:w="808"/>
        <w:gridCol w:w="811"/>
        <w:gridCol w:w="720"/>
        <w:gridCol w:w="5397"/>
      </w:tblGrid>
      <w:tr w:rsidR="00FB4AC8" w:rsidRPr="00AC1BF3" w:rsidTr="00731E04">
        <w:trPr>
          <w:trHeight w:val="445"/>
        </w:trPr>
        <w:tc>
          <w:tcPr>
            <w:tcW w:w="1145" w:type="pct"/>
            <w:shd w:val="clear" w:color="auto" w:fill="92D050"/>
            <w:noWrap/>
            <w:vAlign w:val="bottom"/>
          </w:tcPr>
          <w:p w:rsidR="00836741" w:rsidRPr="00836741" w:rsidRDefault="00836741" w:rsidP="004D57D9">
            <w:pPr>
              <w:spacing w:after="0" w:line="240" w:lineRule="auto"/>
              <w:jc w:val="center"/>
              <w:rPr>
                <w:rFonts w:ascii="Arial" w:eastAsia="Times New Roman" w:hAnsi="Arial" w:cs="Arial"/>
                <w:b/>
                <w:bCs/>
                <w:color w:val="FF0000"/>
                <w:sz w:val="36"/>
                <w:szCs w:val="20"/>
              </w:rPr>
            </w:pPr>
            <w:bookmarkStart w:id="0" w:name="_GoBack"/>
            <w:bookmarkEnd w:id="0"/>
          </w:p>
        </w:tc>
        <w:tc>
          <w:tcPr>
            <w:tcW w:w="347" w:type="pct"/>
            <w:shd w:val="clear" w:color="auto" w:fill="92D050"/>
            <w:vAlign w:val="center"/>
          </w:tcPr>
          <w:p w:rsidR="00836741" w:rsidRPr="00836741" w:rsidRDefault="00836741" w:rsidP="004D57D9">
            <w:pPr>
              <w:spacing w:after="0" w:line="240" w:lineRule="auto"/>
              <w:jc w:val="center"/>
              <w:rPr>
                <w:rFonts w:ascii="Arial" w:eastAsia="Times New Roman" w:hAnsi="Arial" w:cs="Arial"/>
                <w:b/>
                <w:bCs/>
                <w:color w:val="FF0000"/>
                <w:sz w:val="36"/>
                <w:szCs w:val="20"/>
              </w:rPr>
            </w:pPr>
          </w:p>
        </w:tc>
        <w:tc>
          <w:tcPr>
            <w:tcW w:w="244" w:type="pct"/>
            <w:shd w:val="clear" w:color="auto" w:fill="FFFF99"/>
            <w:vAlign w:val="center"/>
          </w:tcPr>
          <w:p w:rsidR="00836741" w:rsidRPr="00836741" w:rsidRDefault="00836741" w:rsidP="004D57D9">
            <w:pPr>
              <w:spacing w:after="0" w:line="240" w:lineRule="auto"/>
              <w:jc w:val="center"/>
              <w:rPr>
                <w:rFonts w:ascii="Arial" w:eastAsia="Times New Roman" w:hAnsi="Arial" w:cs="Arial"/>
                <w:b/>
                <w:bCs/>
                <w:color w:val="FF0000"/>
                <w:sz w:val="36"/>
                <w:szCs w:val="20"/>
              </w:rPr>
            </w:pPr>
          </w:p>
        </w:tc>
        <w:tc>
          <w:tcPr>
            <w:tcW w:w="278" w:type="pct"/>
            <w:shd w:val="clear" w:color="auto" w:fill="99CCFF"/>
            <w:vAlign w:val="center"/>
          </w:tcPr>
          <w:p w:rsidR="00836741" w:rsidRPr="00836741" w:rsidRDefault="00836741" w:rsidP="004D57D9">
            <w:pPr>
              <w:spacing w:after="0" w:line="240" w:lineRule="auto"/>
              <w:jc w:val="center"/>
              <w:rPr>
                <w:rFonts w:ascii="Arial" w:eastAsia="Times New Roman" w:hAnsi="Arial" w:cs="Arial"/>
                <w:b/>
                <w:bCs/>
                <w:color w:val="FF0000"/>
                <w:sz w:val="36"/>
                <w:szCs w:val="20"/>
              </w:rPr>
            </w:pPr>
          </w:p>
        </w:tc>
        <w:tc>
          <w:tcPr>
            <w:tcW w:w="312" w:type="pct"/>
            <w:shd w:val="clear" w:color="auto" w:fill="CC99FF"/>
            <w:vAlign w:val="center"/>
          </w:tcPr>
          <w:p w:rsidR="00836741" w:rsidRPr="00836741" w:rsidRDefault="00836741" w:rsidP="004D57D9">
            <w:pPr>
              <w:spacing w:after="0" w:line="240" w:lineRule="auto"/>
              <w:jc w:val="center"/>
              <w:rPr>
                <w:rFonts w:ascii="Arial" w:eastAsia="Times New Roman" w:hAnsi="Arial" w:cs="Arial"/>
                <w:b/>
                <w:bCs/>
                <w:color w:val="CC99FF"/>
                <w:sz w:val="36"/>
                <w:szCs w:val="18"/>
              </w:rPr>
            </w:pPr>
          </w:p>
        </w:tc>
        <w:tc>
          <w:tcPr>
            <w:tcW w:w="313" w:type="pct"/>
            <w:shd w:val="clear" w:color="auto" w:fill="CC99FF"/>
            <w:vAlign w:val="center"/>
          </w:tcPr>
          <w:p w:rsidR="00836741" w:rsidRPr="00836741" w:rsidRDefault="00836741" w:rsidP="004D57D9">
            <w:pPr>
              <w:spacing w:after="0" w:line="240" w:lineRule="auto"/>
              <w:jc w:val="center"/>
              <w:rPr>
                <w:rFonts w:ascii="Arial" w:eastAsia="Times New Roman" w:hAnsi="Arial" w:cs="Arial"/>
                <w:b/>
                <w:bCs/>
                <w:i/>
                <w:color w:val="CC99FF"/>
                <w:sz w:val="36"/>
                <w:szCs w:val="18"/>
              </w:rPr>
            </w:pPr>
          </w:p>
        </w:tc>
        <w:tc>
          <w:tcPr>
            <w:tcW w:w="278" w:type="pct"/>
            <w:shd w:val="clear" w:color="auto" w:fill="CC99FF"/>
            <w:vAlign w:val="center"/>
          </w:tcPr>
          <w:p w:rsidR="00836741" w:rsidRPr="00836741" w:rsidRDefault="00836741" w:rsidP="004D57D9">
            <w:pPr>
              <w:spacing w:after="0" w:line="240" w:lineRule="auto"/>
              <w:jc w:val="center"/>
              <w:rPr>
                <w:rFonts w:ascii="Arial" w:eastAsia="Times New Roman" w:hAnsi="Arial" w:cs="Arial"/>
                <w:b/>
                <w:bCs/>
                <w:color w:val="CC99FF"/>
                <w:sz w:val="36"/>
                <w:szCs w:val="18"/>
              </w:rPr>
            </w:pPr>
          </w:p>
        </w:tc>
        <w:tc>
          <w:tcPr>
            <w:tcW w:w="2083" w:type="pct"/>
            <w:shd w:val="clear" w:color="auto" w:fill="F4B083" w:themeFill="accent2" w:themeFillTint="99"/>
            <w:vAlign w:val="center"/>
          </w:tcPr>
          <w:p w:rsidR="00836741" w:rsidRPr="00836741" w:rsidRDefault="00836741" w:rsidP="004D57D9">
            <w:pPr>
              <w:spacing w:after="0" w:line="240" w:lineRule="auto"/>
              <w:rPr>
                <w:rFonts w:ascii="Arial" w:eastAsia="Times New Roman" w:hAnsi="Arial" w:cs="Arial"/>
                <w:sz w:val="36"/>
                <w:szCs w:val="18"/>
              </w:rPr>
            </w:pPr>
          </w:p>
        </w:tc>
      </w:tr>
    </w:tbl>
    <w:p w:rsidR="00CC6493" w:rsidRDefault="00CC6493" w:rsidP="00457824">
      <w:pPr>
        <w:pStyle w:val="Header"/>
        <w:tabs>
          <w:tab w:val="clear" w:pos="4680"/>
          <w:tab w:val="clear" w:pos="9360"/>
        </w:tabs>
        <w:spacing w:after="160" w:line="259" w:lineRule="auto"/>
      </w:pPr>
    </w:p>
    <w:sectPr w:rsidR="00CC6493" w:rsidSect="00AC1BF3">
      <w:type w:val="continuous"/>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F3" w:rsidRDefault="00AC1BF3" w:rsidP="00AC1BF3">
      <w:pPr>
        <w:spacing w:after="0" w:line="240" w:lineRule="auto"/>
      </w:pPr>
      <w:r>
        <w:separator/>
      </w:r>
    </w:p>
  </w:endnote>
  <w:endnote w:type="continuationSeparator" w:id="0">
    <w:p w:rsidR="00AC1BF3" w:rsidRDefault="00AC1BF3" w:rsidP="00AC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F3" w:rsidRDefault="00AC1BF3" w:rsidP="00AC1BF3">
      <w:pPr>
        <w:spacing w:after="0" w:line="240" w:lineRule="auto"/>
      </w:pPr>
      <w:r>
        <w:separator/>
      </w:r>
    </w:p>
  </w:footnote>
  <w:footnote w:type="continuationSeparator" w:id="0">
    <w:p w:rsidR="00AC1BF3" w:rsidRDefault="00AC1BF3" w:rsidP="00AC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BF3" w:rsidRDefault="00AC1BF3" w:rsidP="00AC1BF3">
    <w:pPr>
      <w:pStyle w:val="Header"/>
      <w:tabs>
        <w:tab w:val="clear" w:pos="4680"/>
        <w:tab w:val="clear" w:pos="9360"/>
        <w:tab w:val="left" w:pos="1470"/>
      </w:tabs>
    </w:pPr>
    <w:r>
      <w:rPr>
        <w:noProof/>
      </w:rPr>
      <w:drawing>
        <wp:anchor distT="0" distB="0" distL="114300" distR="114300" simplePos="0" relativeHeight="251659264" behindDoc="1" locked="0" layoutInCell="1" allowOverlap="1" wp14:anchorId="2794DAE6" wp14:editId="149E7FCD">
          <wp:simplePos x="0" y="0"/>
          <wp:positionH relativeFrom="column">
            <wp:posOffset>-676275</wp:posOffset>
          </wp:positionH>
          <wp:positionV relativeFrom="paragraph">
            <wp:posOffset>-600075</wp:posOffset>
          </wp:positionV>
          <wp:extent cx="7776000" cy="138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3815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ElB6sFcPOCurqTxkCaIe1KDaN6TwaywqlAtjLa/brT2qp+r7i2pnNSVgLIyKBfo4qkPOma7dlKoUhHQiAUQig==" w:salt="S24g/DxSA+/hBll2rdDt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F3"/>
    <w:rsid w:val="00045282"/>
    <w:rsid w:val="0006021D"/>
    <w:rsid w:val="000B4EF9"/>
    <w:rsid w:val="000F2E7F"/>
    <w:rsid w:val="003C4627"/>
    <w:rsid w:val="00457824"/>
    <w:rsid w:val="004D57D9"/>
    <w:rsid w:val="005A60F0"/>
    <w:rsid w:val="00703748"/>
    <w:rsid w:val="00731E04"/>
    <w:rsid w:val="007452DF"/>
    <w:rsid w:val="0082110F"/>
    <w:rsid w:val="00836741"/>
    <w:rsid w:val="0097121A"/>
    <w:rsid w:val="00AC1BF3"/>
    <w:rsid w:val="00C97AAC"/>
    <w:rsid w:val="00CC6493"/>
    <w:rsid w:val="00D17E14"/>
    <w:rsid w:val="00FB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B842-3D60-4706-BD8A-7C1AC08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BF3"/>
    <w:pPr>
      <w:keepNext/>
      <w:spacing w:after="0" w:line="240" w:lineRule="auto"/>
      <w:jc w:val="center"/>
      <w:outlineLvl w:val="0"/>
    </w:pPr>
    <w:rPr>
      <w:rFonts w:ascii="Arial" w:eastAsia="Times New Roman" w:hAnsi="Arial" w:cs="Arial"/>
      <w:b/>
      <w:bCs/>
      <w:sz w:val="18"/>
    </w:rPr>
  </w:style>
  <w:style w:type="paragraph" w:styleId="Heading2">
    <w:name w:val="heading 2"/>
    <w:basedOn w:val="Normal"/>
    <w:next w:val="Normal"/>
    <w:link w:val="Heading2Char"/>
    <w:uiPriority w:val="9"/>
    <w:unhideWhenUsed/>
    <w:qFormat/>
    <w:rsid w:val="00AC1BF3"/>
    <w:pPr>
      <w:keepNext/>
      <w:outlineLvl w:val="1"/>
    </w:pPr>
    <w:rPr>
      <w:rFonts w:asciiTheme="majorHAnsi" w:hAnsiTheme="majorHAnsi"/>
      <w:b/>
      <w:sz w:val="36"/>
    </w:rPr>
  </w:style>
  <w:style w:type="paragraph" w:styleId="Heading3">
    <w:name w:val="heading 3"/>
    <w:basedOn w:val="Normal"/>
    <w:next w:val="Normal"/>
    <w:link w:val="Heading3Char"/>
    <w:uiPriority w:val="9"/>
    <w:unhideWhenUsed/>
    <w:qFormat/>
    <w:rsid w:val="00AC1BF3"/>
    <w:pPr>
      <w:keepNext/>
      <w:spacing w:after="0" w:line="240" w:lineRule="auto"/>
      <w:jc w:val="center"/>
      <w:outlineLvl w:val="2"/>
    </w:pPr>
    <w:rPr>
      <w:rFonts w:ascii="Arial" w:eastAsia="Times New Roman" w:hAnsi="Arial" w:cs="Arial"/>
      <w:b/>
      <w:bCs/>
      <w:sz w:val="20"/>
      <w:szCs w:val="20"/>
    </w:rPr>
  </w:style>
  <w:style w:type="paragraph" w:styleId="Heading4">
    <w:name w:val="heading 4"/>
    <w:basedOn w:val="Normal"/>
    <w:next w:val="Normal"/>
    <w:link w:val="Heading4Char"/>
    <w:uiPriority w:val="9"/>
    <w:unhideWhenUsed/>
    <w:qFormat/>
    <w:rsid w:val="004D57D9"/>
    <w:pPr>
      <w:keepNext/>
      <w:spacing w:after="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BF3"/>
    <w:rPr>
      <w:rFonts w:ascii="Arial" w:eastAsia="Times New Roman" w:hAnsi="Arial" w:cs="Arial"/>
      <w:b/>
      <w:bCs/>
      <w:sz w:val="18"/>
    </w:rPr>
  </w:style>
  <w:style w:type="character" w:customStyle="1" w:styleId="Heading2Char">
    <w:name w:val="Heading 2 Char"/>
    <w:basedOn w:val="DefaultParagraphFont"/>
    <w:link w:val="Heading2"/>
    <w:uiPriority w:val="9"/>
    <w:rsid w:val="00AC1BF3"/>
    <w:rPr>
      <w:rFonts w:asciiTheme="majorHAnsi" w:hAnsiTheme="majorHAnsi"/>
      <w:b/>
      <w:sz w:val="36"/>
    </w:rPr>
  </w:style>
  <w:style w:type="paragraph" w:styleId="Header">
    <w:name w:val="header"/>
    <w:basedOn w:val="Normal"/>
    <w:link w:val="HeaderChar"/>
    <w:uiPriority w:val="99"/>
    <w:unhideWhenUsed/>
    <w:rsid w:val="00AC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F3"/>
  </w:style>
  <w:style w:type="paragraph" w:styleId="Footer">
    <w:name w:val="footer"/>
    <w:basedOn w:val="Normal"/>
    <w:link w:val="FooterChar"/>
    <w:uiPriority w:val="99"/>
    <w:unhideWhenUsed/>
    <w:rsid w:val="00AC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F3"/>
  </w:style>
  <w:style w:type="character" w:customStyle="1" w:styleId="Heading3Char">
    <w:name w:val="Heading 3 Char"/>
    <w:basedOn w:val="DefaultParagraphFont"/>
    <w:link w:val="Heading3"/>
    <w:uiPriority w:val="9"/>
    <w:rsid w:val="00AC1BF3"/>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4D57D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3525">
      <w:bodyDiv w:val="1"/>
      <w:marLeft w:val="0"/>
      <w:marRight w:val="0"/>
      <w:marTop w:val="0"/>
      <w:marBottom w:val="0"/>
      <w:divBdr>
        <w:top w:val="none" w:sz="0" w:space="0" w:color="auto"/>
        <w:left w:val="none" w:sz="0" w:space="0" w:color="auto"/>
        <w:bottom w:val="none" w:sz="0" w:space="0" w:color="auto"/>
        <w:right w:val="none" w:sz="0" w:space="0" w:color="auto"/>
      </w:divBdr>
    </w:div>
    <w:div w:id="1070888600">
      <w:bodyDiv w:val="1"/>
      <w:marLeft w:val="0"/>
      <w:marRight w:val="0"/>
      <w:marTop w:val="0"/>
      <w:marBottom w:val="0"/>
      <w:divBdr>
        <w:top w:val="none" w:sz="0" w:space="0" w:color="auto"/>
        <w:left w:val="none" w:sz="0" w:space="0" w:color="auto"/>
        <w:bottom w:val="none" w:sz="0" w:space="0" w:color="auto"/>
        <w:right w:val="none" w:sz="0" w:space="0" w:color="auto"/>
      </w:divBdr>
    </w:div>
    <w:div w:id="2007047972">
      <w:bodyDiv w:val="1"/>
      <w:marLeft w:val="0"/>
      <w:marRight w:val="0"/>
      <w:marTop w:val="0"/>
      <w:marBottom w:val="0"/>
      <w:divBdr>
        <w:top w:val="none" w:sz="0" w:space="0" w:color="auto"/>
        <w:left w:val="none" w:sz="0" w:space="0" w:color="auto"/>
        <w:bottom w:val="none" w:sz="0" w:space="0" w:color="auto"/>
        <w:right w:val="none" w:sz="0" w:space="0" w:color="auto"/>
      </w:divBdr>
    </w:div>
    <w:div w:id="21361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3ADF-FC90-4211-8C92-271CD5C1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2</cp:revision>
  <dcterms:created xsi:type="dcterms:W3CDTF">2017-11-02T20:19:00Z</dcterms:created>
  <dcterms:modified xsi:type="dcterms:W3CDTF">2017-11-02T20:19:00Z</dcterms:modified>
</cp:coreProperties>
</file>